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5B2" w:rsidRPr="00E305B2" w:rsidRDefault="00E305B2" w:rsidP="00E305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ПОРЯДОК И УСЛОВИЯ О</w:t>
      </w:r>
      <w:r w:rsidR="00B9729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КАЗАНИЯ СОЦИАЛЬНЫХ УСЛУГ </w:t>
      </w:r>
      <w:r w:rsidR="00383D7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В</w:t>
      </w:r>
      <w:r w:rsidR="00B9729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НАДОМНОЙ</w:t>
      </w:r>
      <w:r w:rsidR="00B006C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="00B9729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ФОРМЕ </w:t>
      </w:r>
      <w:r w:rsidR="00B006C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СОЦИАЛЬНОГО ОБСЛУЖИВАНИЯ</w:t>
      </w:r>
      <w:bookmarkStart w:id="0" w:name="_GoBack"/>
      <w:bookmarkEnd w:id="0"/>
    </w:p>
    <w:p w:rsidR="00E305B2" w:rsidRPr="00E305B2" w:rsidRDefault="00E305B2" w:rsidP="00F82C4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Pr="00E30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006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Социальные услуги в форме надомного социального обслуживания предоставляют два   отделения</w:t>
      </w:r>
      <w:r w:rsidRPr="00E30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социального обслуживания на дому граждан пожилого возраста и инвалидо</w:t>
      </w:r>
      <w:r w:rsidR="00B006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Pr="00E30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Перечнем социальных услуг, предоставляемых  поставщиками социальных услуг по видам социальных услуг, утвержденным Законом Кировской области «О социальном обслуживании граждан в Кировской области» от 11.11.2014 №469-ЗО</w:t>
      </w: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тарифам, утвержденным </w:t>
      </w:r>
      <w:r w:rsidRPr="00E30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Решением</w:t>
      </w: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0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правления  РСТ Кировской области        от 29.01.2016 № 4/8-нпс-2016   «О тарифах на социальные услуги, предоставляемые гражданам поставщиками социальных услуг».</w:t>
      </w:r>
    </w:p>
    <w:p w:rsidR="00E305B2" w:rsidRPr="00E305B2" w:rsidRDefault="00F82C49" w:rsidP="00F82C49">
      <w:pPr>
        <w:suppressAutoHyphens/>
        <w:spacing w:after="0" w:line="240" w:lineRule="auto"/>
        <w:ind w:firstLine="2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ar-SA"/>
        </w:rPr>
        <w:t xml:space="preserve">   </w:t>
      </w:r>
      <w:r w:rsidR="00B006C1">
        <w:rPr>
          <w:rFonts w:ascii="Times New Roman" w:eastAsia="Times New Roman" w:hAnsi="Times New Roman" w:cs="Times New Roman"/>
          <w:bCs/>
          <w:sz w:val="24"/>
          <w:szCs w:val="28"/>
          <w:lang w:eastAsia="ar-SA"/>
        </w:rPr>
        <w:t>Отделения предоставляю</w:t>
      </w:r>
      <w:r w:rsidR="00E305B2" w:rsidRPr="00E305B2">
        <w:rPr>
          <w:rFonts w:ascii="Times New Roman" w:eastAsia="Times New Roman" w:hAnsi="Times New Roman" w:cs="Times New Roman"/>
          <w:bCs/>
          <w:sz w:val="24"/>
          <w:szCs w:val="28"/>
          <w:lang w:eastAsia="ar-SA"/>
        </w:rPr>
        <w:t xml:space="preserve">т </w:t>
      </w:r>
      <w:proofErr w:type="gramStart"/>
      <w:r w:rsidR="00E305B2" w:rsidRPr="00E305B2">
        <w:rPr>
          <w:rFonts w:ascii="Times New Roman" w:eastAsia="Times New Roman" w:hAnsi="Times New Roman" w:cs="Times New Roman"/>
          <w:bCs/>
          <w:sz w:val="24"/>
          <w:szCs w:val="28"/>
          <w:lang w:eastAsia="ar-SA"/>
        </w:rPr>
        <w:t>дополнительные  платные</w:t>
      </w:r>
      <w:proofErr w:type="gramEnd"/>
      <w:r w:rsidR="00E305B2" w:rsidRPr="00E305B2">
        <w:rPr>
          <w:rFonts w:ascii="Times New Roman" w:eastAsia="Times New Roman" w:hAnsi="Times New Roman" w:cs="Times New Roman"/>
          <w:bCs/>
          <w:sz w:val="24"/>
          <w:szCs w:val="28"/>
          <w:lang w:eastAsia="ar-SA"/>
        </w:rPr>
        <w:t xml:space="preserve"> социальные услуги  в соответствии с Примерным перечнем дополнительных платных социальных услуг, предоставляемых  областными государственными организациями социального обслуживания, утвержденным распоряжением министерства социального развития Кировской области № 27 от 26.12.2015г. по тарифам, утвержденным приказом директора Учреждения.</w:t>
      </w:r>
    </w:p>
    <w:p w:rsidR="00E305B2" w:rsidRDefault="00E305B2" w:rsidP="00F82C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305B2" w:rsidRPr="00E305B2" w:rsidRDefault="00F82C49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E305B2" w:rsidRPr="00E305B2">
        <w:rPr>
          <w:rFonts w:ascii="Times New Roman" w:eastAsia="Calibri" w:hAnsi="Times New Roman" w:cs="Times New Roman"/>
          <w:b/>
          <w:sz w:val="24"/>
          <w:szCs w:val="24"/>
        </w:rPr>
        <w:t>Основанием для предоставления социальных услуг получателю социальных услуг является индивидуальная программа предоставления социальных услуг, дополнительно к индивидуальной программе предоставляются: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Копия документа, удостоверяющего личность получателя социальных услуг;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Копия документа, удостоверяющего личность законного представителя, а также копия документа, подтверждающего полномочия законного представителя, – в случае обращения за предоставлением социальных услуг гражданину его законного представителя;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- Справка о составе семьи с указанием даты рождения каждого члена семьи и степени близкого родства и (или) свойства членов семьи, выданная органом местного самоуправления, 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- Документы (сведения), подтверждающие доходы гражданина и членов его семьи в денежной форме (справка с места работы (службы, учебы) о размере заработной платы, справка о размере пенсии и иные документы (сведения) по видам доходов в соответствии с </w:t>
      </w:r>
      <w:hyperlink r:id="rId5" w:history="1">
        <w:r w:rsidRPr="00E305B2">
          <w:rPr>
            <w:rFonts w:ascii="Times New Roman" w:eastAsia="Calibri" w:hAnsi="Times New Roman" w:cs="Times New Roman"/>
            <w:sz w:val="24"/>
            <w:szCs w:val="24"/>
          </w:rPr>
          <w:t>постановлением</w:t>
        </w:r>
      </w:hyperlink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Правительства Российской Федерации от 18.10.2014 № 1075 «Об утверждении Правил определения среднедушевого дохода для предоставления социальных услуг бесплатно» за последние 12 календарных месяцев, предшествующих месяцу подачи заявления);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в случае предоставления социальных услуг – несовершеннолетним, лицам, пострадавшим в результате чрезвычайных ситуаций, вооруженных межнациональных (межэтнических) конфликтов, участникам Великой Отечественной войны 1941 – 1945 годов, инвалидам Великой Отечественной войны 1941 – 1945 годов, лицам, награжденным знаком «Жителю блокадного Ленинграда» - сведения о доходах не представляются;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документ, свидетельствующий о том, что заявитель является пострадавшим в результате чрезвычайных ситуаций или вооруженных межнациональных (межэтнических) конфликтов, – для заявителей, пострадавших в результате чрезвычайных ситуаций или вооруженных межнациональных (межэтнических) конфликтов;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заключение медицинской организации о состоянии здоровья (частичной или полной утрате способности к самообслуживанию) и отсутствии (наличии) медицинских противопоказаний для социального обслуживания с датой выдачи не более трех последних календарных месяцев, предшествующих месяцу подачи заявления, по форме, утвержденной органом исполнительной власти Кировской области в сфере здравоохранения;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копия документа</w:t>
      </w:r>
      <w:r w:rsidRPr="00E305B2">
        <w:rPr>
          <w:rFonts w:ascii="Times New Roman" w:eastAsia="Calibri" w:hAnsi="Times New Roman" w:cs="Times New Roman"/>
          <w:sz w:val="24"/>
          <w:szCs w:val="24"/>
          <w:u w:val="single"/>
        </w:rPr>
        <w:t>,</w:t>
      </w: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подтверждающего право гражданина на получение меры социальной </w:t>
      </w:r>
      <w:r w:rsidRPr="00E305B2">
        <w:rPr>
          <w:rFonts w:ascii="Times New Roman" w:eastAsia="Calibri" w:hAnsi="Times New Roman" w:cs="Times New Roman"/>
          <w:sz w:val="24"/>
          <w:szCs w:val="24"/>
        </w:rPr>
        <w:lastRenderedPageBreak/>
        <w:t>поддержки в виде первоочередного или внеочередного приема на предоставление социального обслуживания (при наличии);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 страховое свидетельство обязательного пенсионного страхования;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справка, подтверждающая факт установления инвалидности, выданная учреждением медико-социальной экспертизы (при наличии), – для заявителей, имеющих группу инвалидности.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Документы могут быть представлены как в подлиннике, так и в копиях с предъя</w:t>
      </w:r>
      <w:r w:rsidR="00B006C1">
        <w:rPr>
          <w:rFonts w:ascii="Times New Roman" w:eastAsia="Calibri" w:hAnsi="Times New Roman" w:cs="Times New Roman"/>
          <w:sz w:val="24"/>
          <w:szCs w:val="24"/>
        </w:rPr>
        <w:t>в</w:t>
      </w:r>
      <w:r w:rsidR="007A33D4">
        <w:rPr>
          <w:rFonts w:ascii="Times New Roman" w:eastAsia="Calibri" w:hAnsi="Times New Roman" w:cs="Times New Roman"/>
          <w:sz w:val="24"/>
          <w:szCs w:val="24"/>
        </w:rPr>
        <w:t>лением оригинала для обозрения.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В течение суток с даты представления заявителем (его законным представителем) индивидуальной программы, документов, письменного заявления о принятии на социальное обслуживание и при наличии свободных мест, директор Учреждения принимает решение о приёме заявителя на социальное обслуживание и заключает с заявителем (его законным представителем) договор о предоставлении социальных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услуг  по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форме, утверждаемой органом исполнительной власти области в сфере социального обслуживания.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Договор составляется в 2 экземплярах, 1 экземпляр договора передается получателю социальных услуг, а второй экземпляр хранится в Отделении.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Срок действия договора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определяется  с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учетом срока предоставления социальных услуг, установленных в индивидуальной программе. 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При пересмотре индивидуальной программы в зависимости от изменения обстоятельств, обусловливающих потребность получателя социальных услуг в предоставлении социальных услуг, договор продлевается на срок действия индивидуальной программы. 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При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отсутствии  свободных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мест, заявитель ставится на очередь для получения социальных услуг в Отделении, сведения о заявителе заносятся в журнал учета очередности предоставления социальных услуг, предоставление социальных услуг гражданину осуществляется по мере появления свободных мест, предназначенных для предоставления социальных услуг в форме социального обслуживания на дому, о чем заявитель письменно уведомляется в течение 3 рабочих дней с момента появления свободных мест.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>Заявитель снимается с очереди для получения социальных услуг в следующих случаях: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- подачи им (его законным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представителем)  письменного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заявления об отказе в предоставлении социальных услуг;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если заявитель в течение 30 календарных дней с момента получения уведомления не прибыл в Отделение для получения социальных услуг;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смерти заявителя.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Решение о снятии заявителя с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очереди  оформляется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приказом директора Учреждения, о чем письменно уведомляется заявитель (его законный представитель) о снятии его с очереди для получения социальных услуг в течение 3 рабочих дней с момента принятия решения. 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E3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05B2">
        <w:rPr>
          <w:rFonts w:ascii="Times New Roman" w:eastAsia="Calibri" w:hAnsi="Times New Roman" w:cs="Times New Roman"/>
          <w:sz w:val="24"/>
          <w:szCs w:val="24"/>
        </w:rPr>
        <w:t>Предоставление социальных услуг прекращается в случае: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- отказа получателя социальных услуг (его законного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представителя)  от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социального обслуживания в письменном виде;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нарушения получателем социальных услуг условий договора о предоставлении социальных услуг в порядке, установленном договором;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длительного, свыше 6 месяцев, отсутствия получателя социальных услуг в организации социального обслуживания (при условии проведения розыскных мероприятий, не давших положительного результата);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- изменения обстоятельств, обусловивших индивидуальную потребность в предоставлении социальных услуг и повлекших пересмотр индивидуальной программы, </w:t>
      </w:r>
      <w:r w:rsidRPr="00E305B2">
        <w:rPr>
          <w:rFonts w:ascii="Times New Roman" w:eastAsia="Calibri" w:hAnsi="Times New Roman" w:cs="Times New Roman"/>
          <w:sz w:val="24"/>
          <w:szCs w:val="24"/>
        </w:rPr>
        <w:lastRenderedPageBreak/>
        <w:t>исключающей предоставление социальных услуг получателю социальных услуг в форме социального обслуживания на дому;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- смерти получателя социальных услуг;</w:t>
      </w:r>
    </w:p>
    <w:p w:rsidR="00E305B2" w:rsidRDefault="00E305B2" w:rsidP="00E305B2">
      <w:pPr>
        <w:tabs>
          <w:tab w:val="left" w:pos="241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>В случае прекращения договора о предоставлении социальных услуг социальное обслуживание прекращается на основании приказа директора Учреждения</w:t>
      </w:r>
    </w:p>
    <w:p w:rsidR="00E305B2" w:rsidRPr="00E305B2" w:rsidRDefault="00E305B2" w:rsidP="00E305B2">
      <w:pPr>
        <w:tabs>
          <w:tab w:val="left" w:pos="2411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30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Социальные услуги в объемах, определяемых стандартами социальных услуг, предоставляются в форме социального </w:t>
      </w:r>
      <w:proofErr w:type="gramStart"/>
      <w:r w:rsidRPr="00E30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обслуживания  на</w:t>
      </w:r>
      <w:proofErr w:type="gramEnd"/>
      <w:r w:rsidRPr="00E30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дому бесплатно, за плату или частичную плату.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об условиях оказания социальных услуг бесплатно, за плату или частичную плату принимается поставщиком социальных услуг на основании представляемых получателем социальных услуг или его законным представителем следующих документов: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документов, свидетельствующих о том, что получатель социальных услуг является пострадавшим в результате чрезвычайных ситуаций или </w:t>
      </w: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вооруженных межнациональных (межэтнических) конфликтов,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документа, удостоверяющего личность, либо документа, содержащего сведения, о регистрации по месту пребывания,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удостоверения ветерана Великой Отечественной войны,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удостоверения инвалида Великой Отечественной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30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Социальные услуги предоставляются бесплатно: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несовершеннолетним;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-лицам, пострадавшим в результате чрезвычайных ситуаций, вооруженных межнациональных (межэтнических) конфликтов;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участникам Великой Отечественной войны 1941 – 1945 годов;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инвалидам Великой Отечественной войны 1941 – 1945 годов;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лицам, награжденным знаком «Жителю блокадного Ленинграда».</w:t>
      </w:r>
    </w:p>
    <w:p w:rsidR="00E305B2" w:rsidRPr="00E305B2" w:rsidRDefault="00E305B2" w:rsidP="00E305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305B2">
        <w:rPr>
          <w:rFonts w:ascii="Times New Roman" w:eastAsia="Times New Roman" w:hAnsi="Times New Roman" w:cs="Times New Roman"/>
          <w:sz w:val="24"/>
          <w:lang w:eastAsia="ru-RU"/>
        </w:rPr>
        <w:t xml:space="preserve">Социальные услуги в форме социального обслуживания на </w:t>
      </w:r>
      <w:proofErr w:type="gramStart"/>
      <w:r w:rsidRPr="00E305B2">
        <w:rPr>
          <w:rFonts w:ascii="Times New Roman" w:eastAsia="Times New Roman" w:hAnsi="Times New Roman" w:cs="Times New Roman"/>
          <w:sz w:val="24"/>
          <w:lang w:eastAsia="ru-RU"/>
        </w:rPr>
        <w:t>дому  предоставляются</w:t>
      </w:r>
      <w:proofErr w:type="gramEnd"/>
      <w:r w:rsidRPr="00E305B2">
        <w:rPr>
          <w:rFonts w:ascii="Times New Roman" w:eastAsia="Times New Roman" w:hAnsi="Times New Roman" w:cs="Times New Roman"/>
          <w:sz w:val="24"/>
          <w:lang w:eastAsia="ru-RU"/>
        </w:rPr>
        <w:t xml:space="preserve"> получателю социальных услуг:</w:t>
      </w:r>
    </w:p>
    <w:p w:rsidR="00E305B2" w:rsidRPr="00E305B2" w:rsidRDefault="00E305B2" w:rsidP="00E305B2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-    </w:t>
      </w:r>
      <w:r w:rsidRPr="00E305B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бесплатно</w:t>
      </w:r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если на дату обращения среднедушевой доход получателя социальных услуг </w:t>
      </w:r>
      <w:proofErr w:type="gramStart"/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ниже  </w:t>
      </w:r>
      <w:r w:rsidRPr="00E305B2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>предельной</w:t>
      </w:r>
      <w:proofErr w:type="gramEnd"/>
      <w:r w:rsidRPr="00E305B2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величины среднедушевого дохода для предоставления социальных услуг бесплатно, установленной статьей 6 Закона Кировской области от 11.11.2014 № 469-ЗО</w:t>
      </w:r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>, или равен ей;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ind w:hanging="709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 w:rsidRPr="00E305B2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             -   </w:t>
      </w:r>
      <w:r w:rsidRPr="00E305B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плату или частичную плату</w:t>
      </w:r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если на дату </w:t>
      </w:r>
      <w:proofErr w:type="gramStart"/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>обращения  среднедушевой</w:t>
      </w:r>
      <w:proofErr w:type="gramEnd"/>
      <w:r w:rsidRPr="00E305B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доход получателя социальных услуг превышает  предельную величину среднедушевого дохода </w:t>
      </w:r>
      <w:r w:rsidRPr="00E305B2"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для предоставления социальных услуг бесплатно, установленной статьей 6 Закона Кировской области от 11.11.2014 № 469-ЗО. </w:t>
      </w:r>
    </w:p>
    <w:p w:rsidR="00E305B2" w:rsidRPr="00E305B2" w:rsidRDefault="00E305B2" w:rsidP="00E305B2">
      <w:pPr>
        <w:autoSpaceDE w:val="0"/>
        <w:autoSpaceDN w:val="0"/>
        <w:adjustRightInd w:val="0"/>
        <w:spacing w:after="0" w:line="240" w:lineRule="auto"/>
        <w:ind w:hanging="709"/>
        <w:jc w:val="both"/>
        <w:rPr>
          <w:rFonts w:ascii="Times New Roman CYR" w:eastAsia="Times New Roman" w:hAnsi="Times New Roman CYR" w:cs="Times New Roman CYR"/>
          <w:sz w:val="24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            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Размер предельной величины среднедушевого дохода для предоставления социальных услуг бесплатно   устанавливается в размере полуторной величины прожиточного минимума по основным социально-демографическим группам населения, установленной в Кировской области в соответствии с </w:t>
      </w:r>
      <w:hyperlink r:id="rId6" w:history="1">
        <w:r w:rsidRPr="00E305B2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Кировской области от 29 декабря 2004 года N 290-ЗО "О прожиточном минимуме в Кировской области"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8"/>
          <w:lang w:eastAsia="ru-RU"/>
        </w:rPr>
        <w:t xml:space="preserve"> 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Размер платы за социальные услуги, предоставленные получателям социальных услуг в форме социального обслуживания на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дому  не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должна превышать пятидесяти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утвержденной Законом Кировской области от 11.11.2014 г. № 469-ЗО;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>В случае изменения среднедушевого дохода получателя социальных услуг, находящегося на социальном обслуживании, и (или) предельной величины среднедушевого дохода размер платы за оказание социальных услуг подлежит пересмотру Учреждением.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Получатель социальных услуг или его законный представитель не позднее чем в </w:t>
      </w:r>
      <w:r w:rsidRPr="00E305B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месячный срок со дня наступления соответствующего </w:t>
      </w:r>
      <w:r w:rsidRPr="00E305B2">
        <w:rPr>
          <w:rFonts w:ascii="Times New Roman" w:eastAsia="Calibri" w:hAnsi="Times New Roman" w:cs="Times New Roman"/>
          <w:sz w:val="24"/>
          <w:szCs w:val="24"/>
        </w:rPr>
        <w:br/>
        <w:t>обстоятельства обязаны письменно извещать об Учреждение с приложением подтверждающих документов.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Социальные услуги, </w:t>
      </w:r>
      <w:proofErr w:type="gramStart"/>
      <w:r w:rsidRPr="00E305B2">
        <w:rPr>
          <w:rFonts w:ascii="Times New Roman" w:eastAsia="Calibri" w:hAnsi="Times New Roman" w:cs="Times New Roman"/>
          <w:sz w:val="24"/>
          <w:szCs w:val="24"/>
        </w:rPr>
        <w:t>предоставленные  сверх</w:t>
      </w:r>
      <w:proofErr w:type="gramEnd"/>
      <w:r w:rsidRPr="00E305B2">
        <w:rPr>
          <w:rFonts w:ascii="Times New Roman" w:eastAsia="Calibri" w:hAnsi="Times New Roman" w:cs="Times New Roman"/>
          <w:sz w:val="24"/>
          <w:szCs w:val="24"/>
        </w:rPr>
        <w:t xml:space="preserve"> объемов, определяемых стандартом социальных услуг, оказываются получателям социальных услуг на условиях полной оплаты.</w:t>
      </w:r>
    </w:p>
    <w:p w:rsidR="00E305B2" w:rsidRPr="00E305B2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E305B2">
        <w:rPr>
          <w:rFonts w:ascii="Times New Roman" w:eastAsia="Calibri" w:hAnsi="Times New Roman" w:cs="Times New Roman"/>
          <w:sz w:val="24"/>
          <w:szCs w:val="24"/>
        </w:rPr>
        <w:t>Плата за предоставление социальных услуг производится в соответствии с договором о предоставлении социальных услуг, заключенным между получателем социальных услуг (его законным представителем) и Учреждением.</w:t>
      </w:r>
    </w:p>
    <w:p w:rsidR="0008131B" w:rsidRPr="00DC294D" w:rsidRDefault="00E305B2" w:rsidP="00E305B2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</w:p>
    <w:p w:rsidR="00E305B2" w:rsidRPr="00DC294D" w:rsidRDefault="00E305B2">
      <w:pPr>
        <w:spacing w:before="120" w:after="120"/>
      </w:pPr>
    </w:p>
    <w:sectPr w:rsidR="00E305B2" w:rsidRPr="00DC2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787B"/>
    <w:multiLevelType w:val="multilevel"/>
    <w:tmpl w:val="B15A4568"/>
    <w:lvl w:ilvl="0">
      <w:start w:val="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5701BD"/>
    <w:multiLevelType w:val="hybridMultilevel"/>
    <w:tmpl w:val="974E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F3923"/>
    <w:multiLevelType w:val="hybridMultilevel"/>
    <w:tmpl w:val="604E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E698C"/>
    <w:multiLevelType w:val="hybridMultilevel"/>
    <w:tmpl w:val="F4343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695"/>
    <w:rsid w:val="0008131B"/>
    <w:rsid w:val="00383D79"/>
    <w:rsid w:val="003A7695"/>
    <w:rsid w:val="007A33D4"/>
    <w:rsid w:val="00B006C1"/>
    <w:rsid w:val="00B97291"/>
    <w:rsid w:val="00DB4BC1"/>
    <w:rsid w:val="00DC294D"/>
    <w:rsid w:val="00E305B2"/>
    <w:rsid w:val="00F8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9E81B0-9C7A-47D5-8561-09DD5B53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13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3A7695"/>
    <w:rPr>
      <w:rFonts w:ascii="Microsoft Sans Serif" w:eastAsia="Microsoft Sans Serif" w:hAnsi="Microsoft Sans Serif" w:cs="Microsoft Sans Serif"/>
      <w:spacing w:val="10"/>
      <w:sz w:val="17"/>
      <w:szCs w:val="17"/>
      <w:shd w:val="clear" w:color="auto" w:fill="FFFFFF"/>
    </w:rPr>
  </w:style>
  <w:style w:type="paragraph" w:customStyle="1" w:styleId="2">
    <w:name w:val="Основной текст2"/>
    <w:basedOn w:val="a"/>
    <w:link w:val="a3"/>
    <w:rsid w:val="003A7695"/>
    <w:pPr>
      <w:widowControl w:val="0"/>
      <w:shd w:val="clear" w:color="auto" w:fill="FFFFFF"/>
      <w:spacing w:after="0" w:line="226" w:lineRule="exact"/>
      <w:jc w:val="both"/>
    </w:pPr>
    <w:rPr>
      <w:rFonts w:ascii="Microsoft Sans Serif" w:eastAsia="Microsoft Sans Serif" w:hAnsi="Microsoft Sans Serif" w:cs="Microsoft Sans Serif"/>
      <w:spacing w:val="10"/>
      <w:sz w:val="17"/>
      <w:szCs w:val="17"/>
    </w:rPr>
  </w:style>
  <w:style w:type="character" w:customStyle="1" w:styleId="10">
    <w:name w:val="Заголовок 1 Знак"/>
    <w:basedOn w:val="a0"/>
    <w:link w:val="1"/>
    <w:uiPriority w:val="9"/>
    <w:rsid w:val="000813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97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7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6829C25FF6CAED9B5DE6719B542B1E142B2F1B9258E1F8036065CC58E348D01v94CK" TargetMode="External"/><Relationship Id="rId5" Type="http://schemas.openxmlformats.org/officeDocument/2006/relationships/hyperlink" Target="consultantplus://offline/ref=79866992DD75B2CE6B06E6BB4C8BC5E98F3F79B7DE0577F45CE8C25A0557M9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1621</Words>
  <Characters>9241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Kroaton</cp:lastModifiedBy>
  <cp:revision>8</cp:revision>
  <cp:lastPrinted>2016-09-13T08:34:00Z</cp:lastPrinted>
  <dcterms:created xsi:type="dcterms:W3CDTF">2014-09-10T09:22:00Z</dcterms:created>
  <dcterms:modified xsi:type="dcterms:W3CDTF">2016-09-16T10:10:00Z</dcterms:modified>
</cp:coreProperties>
</file>